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8E7B" w14:textId="4052A61E" w:rsidR="00DD23E4" w:rsidRDefault="009B43B3" w:rsidP="00DD23E4">
      <w:pPr>
        <w:spacing w:after="180" w:line="240" w:lineRule="auto"/>
        <w:rPr>
          <w:rFonts w:ascii="Arial" w:eastAsia="Times New Roman" w:hAnsi="Arial" w:cs="Arial"/>
          <w:color w:val="292929"/>
          <w:sz w:val="21"/>
          <w:szCs w:val="21"/>
        </w:rPr>
      </w:pPr>
      <w:r>
        <w:rPr>
          <w:rFonts w:ascii="Arial" w:eastAsia="Times New Roman" w:hAnsi="Arial" w:cs="Arial"/>
          <w:noProof/>
          <w:color w:val="292929"/>
          <w:sz w:val="21"/>
          <w:szCs w:val="21"/>
        </w:rPr>
        <w:drawing>
          <wp:inline distT="0" distB="0" distL="0" distR="0" wp14:anchorId="3DBB91FC" wp14:editId="1E166C8F">
            <wp:extent cx="3657607" cy="914402"/>
            <wp:effectExtent l="0" t="0" r="0" b="0"/>
            <wp:docPr id="2" name="Picture 2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funnel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1EE90" w14:textId="77777777" w:rsidR="00DD23E4" w:rsidRDefault="00DD23E4" w:rsidP="00DD23E4">
      <w:pPr>
        <w:spacing w:after="180" w:line="240" w:lineRule="auto"/>
        <w:rPr>
          <w:rFonts w:ascii="Arial" w:eastAsia="Times New Roman" w:hAnsi="Arial" w:cs="Arial"/>
          <w:color w:val="292929"/>
          <w:sz w:val="21"/>
          <w:szCs w:val="21"/>
        </w:rPr>
      </w:pPr>
    </w:p>
    <w:p w14:paraId="4CA9B0AD" w14:textId="77777777" w:rsidR="00DD23E4" w:rsidRDefault="00DD23E4" w:rsidP="00DD23E4">
      <w:pPr>
        <w:spacing w:after="180" w:line="240" w:lineRule="auto"/>
        <w:jc w:val="center"/>
        <w:rPr>
          <w:rFonts w:ascii="Arial" w:eastAsia="Times New Roman" w:hAnsi="Arial" w:cs="Arial"/>
          <w:color w:val="292929"/>
          <w:sz w:val="32"/>
          <w:szCs w:val="32"/>
        </w:rPr>
      </w:pPr>
      <w:r w:rsidRPr="00DD23E4">
        <w:rPr>
          <w:rFonts w:ascii="Arial" w:eastAsia="Times New Roman" w:hAnsi="Arial" w:cs="Arial"/>
          <w:color w:val="292929"/>
          <w:sz w:val="32"/>
          <w:szCs w:val="32"/>
        </w:rPr>
        <w:t>Elite Athlete Travel Policy</w:t>
      </w:r>
    </w:p>
    <w:p w14:paraId="24EBB6B0" w14:textId="77777777" w:rsidR="00DD23E4" w:rsidRPr="00DD23E4" w:rsidRDefault="00DD23E4" w:rsidP="00DD23E4">
      <w:pPr>
        <w:spacing w:after="180" w:line="240" w:lineRule="auto"/>
        <w:jc w:val="center"/>
        <w:rPr>
          <w:rFonts w:ascii="Arial" w:eastAsia="Times New Roman" w:hAnsi="Arial" w:cs="Arial"/>
          <w:color w:val="292929"/>
          <w:sz w:val="32"/>
          <w:szCs w:val="32"/>
        </w:rPr>
      </w:pPr>
    </w:p>
    <w:p w14:paraId="01CC4F9D" w14:textId="77777777" w:rsidR="00DD23E4" w:rsidRDefault="00DD23E4" w:rsidP="00DD23E4">
      <w:pPr>
        <w:spacing w:after="180" w:line="240" w:lineRule="auto"/>
        <w:rPr>
          <w:rFonts w:ascii="Arial" w:eastAsia="Times New Roman" w:hAnsi="Arial" w:cs="Arial"/>
          <w:color w:val="292929"/>
          <w:sz w:val="21"/>
          <w:szCs w:val="21"/>
        </w:rPr>
      </w:pPr>
      <w:r w:rsidRPr="00DD23E4">
        <w:rPr>
          <w:rFonts w:ascii="Arial" w:eastAsia="Times New Roman" w:hAnsi="Arial" w:cs="Arial"/>
          <w:color w:val="292929"/>
          <w:sz w:val="21"/>
          <w:szCs w:val="21"/>
        </w:rPr>
        <w:t>Recipients must be a U.S. citizen and have a valid USATF card.</w:t>
      </w:r>
    </w:p>
    <w:p w14:paraId="1616ED10" w14:textId="77777777" w:rsidR="00DD23E4" w:rsidRPr="00DD23E4" w:rsidRDefault="00DD23E4" w:rsidP="00DD23E4">
      <w:pPr>
        <w:spacing w:after="180" w:line="240" w:lineRule="auto"/>
        <w:rPr>
          <w:rFonts w:ascii="Arial" w:eastAsia="Times New Roman" w:hAnsi="Arial" w:cs="Arial"/>
          <w:color w:val="292929"/>
          <w:sz w:val="21"/>
          <w:szCs w:val="21"/>
        </w:rPr>
      </w:pPr>
    </w:p>
    <w:p w14:paraId="08914D0B" w14:textId="77777777" w:rsidR="00DD23E4" w:rsidRPr="00DD23E4" w:rsidRDefault="00DD23E4" w:rsidP="00DD23E4">
      <w:pPr>
        <w:spacing w:after="180" w:line="240" w:lineRule="auto"/>
        <w:rPr>
          <w:rFonts w:ascii="Arial" w:eastAsia="Times New Roman" w:hAnsi="Arial" w:cs="Arial"/>
          <w:b/>
          <w:color w:val="292929"/>
          <w:sz w:val="21"/>
          <w:szCs w:val="21"/>
        </w:rPr>
      </w:pPr>
      <w:r>
        <w:rPr>
          <w:rFonts w:ascii="Arial" w:eastAsia="Times New Roman" w:hAnsi="Arial" w:cs="Arial"/>
          <w:b/>
          <w:color w:val="292929"/>
          <w:sz w:val="21"/>
          <w:szCs w:val="21"/>
        </w:rPr>
        <w:t xml:space="preserve">Travel </w:t>
      </w:r>
      <w:r w:rsidRPr="00DD23E4">
        <w:rPr>
          <w:rFonts w:ascii="Arial" w:eastAsia="Times New Roman" w:hAnsi="Arial" w:cs="Arial"/>
          <w:b/>
          <w:color w:val="292929"/>
          <w:sz w:val="21"/>
          <w:szCs w:val="21"/>
        </w:rPr>
        <w:t>Stipend</w:t>
      </w:r>
    </w:p>
    <w:p w14:paraId="49455B63" w14:textId="77777777" w:rsidR="00DD23E4" w:rsidRDefault="00DD23E4" w:rsidP="00DD23E4">
      <w:pPr>
        <w:spacing w:after="180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</w:rPr>
      </w:pPr>
      <w:r w:rsidRPr="00DD23E4">
        <w:rPr>
          <w:rFonts w:ascii="Arial" w:eastAsia="Times New Roman" w:hAnsi="Arial" w:cs="Arial"/>
          <w:color w:val="292929"/>
          <w:sz w:val="21"/>
          <w:szCs w:val="21"/>
        </w:rPr>
        <w:t>Top 5 finishers receive travel stipend of $500. Finishers 6-10 receive travel stipend of $350.</w:t>
      </w:r>
    </w:p>
    <w:p w14:paraId="04CFCE3E" w14:textId="77777777" w:rsidR="00DD23E4" w:rsidRDefault="00DD23E4" w:rsidP="00DD23E4">
      <w:pPr>
        <w:spacing w:after="180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</w:rPr>
      </w:pPr>
    </w:p>
    <w:p w14:paraId="3327DBDE" w14:textId="77777777" w:rsidR="00DD23E4" w:rsidRPr="00DD23E4" w:rsidRDefault="00DD23E4" w:rsidP="00DD23E4">
      <w:pPr>
        <w:spacing w:after="180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</w:rPr>
      </w:pPr>
      <w:r w:rsidRPr="00DD23E4">
        <w:rPr>
          <w:rFonts w:ascii="Arial" w:eastAsia="Times New Roman" w:hAnsi="Arial" w:cs="Arial"/>
          <w:b/>
          <w:color w:val="292929"/>
          <w:sz w:val="21"/>
          <w:szCs w:val="21"/>
        </w:rPr>
        <w:t>Hotel Accommodations</w:t>
      </w:r>
    </w:p>
    <w:p w14:paraId="1B2AA818" w14:textId="77777777" w:rsidR="00DD23E4" w:rsidRDefault="00DD23E4" w:rsidP="00DD23E4">
      <w:pPr>
        <w:spacing w:after="180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</w:rPr>
      </w:pPr>
      <w:r>
        <w:rPr>
          <w:rFonts w:ascii="Arial" w:eastAsia="Times New Roman" w:hAnsi="Arial" w:cs="Arial"/>
          <w:color w:val="292929"/>
          <w:sz w:val="21"/>
          <w:szCs w:val="21"/>
        </w:rPr>
        <w:t>Hotel accommodations will be offered to top athletes. Emerging athletes may have the opportunity to stay with local host families.</w:t>
      </w:r>
    </w:p>
    <w:p w14:paraId="4E7F6F65" w14:textId="07BEE0CD" w:rsidR="00DD23E4" w:rsidRPr="00DD23E4" w:rsidRDefault="00AC521F" w:rsidP="00DD23E4">
      <w:pPr>
        <w:spacing w:after="180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</w:rPr>
      </w:pPr>
      <w:r>
        <w:rPr>
          <w:rFonts w:ascii="Arial" w:eastAsia="Times New Roman" w:hAnsi="Arial" w:cs="Arial"/>
          <w:color w:val="292929"/>
          <w:sz w:val="21"/>
          <w:szCs w:val="21"/>
        </w:rPr>
        <w:t>Invited a</w:t>
      </w:r>
      <w:r w:rsidR="00E502CC">
        <w:rPr>
          <w:rFonts w:ascii="Arial" w:eastAsia="Times New Roman" w:hAnsi="Arial" w:cs="Arial"/>
          <w:color w:val="292929"/>
          <w:sz w:val="21"/>
          <w:szCs w:val="21"/>
        </w:rPr>
        <w:t>thletes are welcome to</w:t>
      </w:r>
      <w:r w:rsidR="00DD23E4">
        <w:rPr>
          <w:rFonts w:ascii="Arial" w:eastAsia="Times New Roman" w:hAnsi="Arial" w:cs="Arial"/>
          <w:color w:val="292929"/>
          <w:sz w:val="21"/>
          <w:szCs w:val="21"/>
        </w:rPr>
        <w:t xml:space="preserve"> stay at the race's host hotel on Saturday &amp; Sunday night. </w:t>
      </w:r>
      <w:r>
        <w:rPr>
          <w:rFonts w:ascii="Arial" w:eastAsia="Times New Roman" w:hAnsi="Arial" w:cs="Arial"/>
          <w:color w:val="292929"/>
          <w:sz w:val="21"/>
          <w:szCs w:val="21"/>
        </w:rPr>
        <w:t xml:space="preserve">Nearly all athletes will be required to share a room with another athlete.  The race will not pay for hotel rooms </w:t>
      </w:r>
      <w:r w:rsidR="00DD23E4">
        <w:rPr>
          <w:rFonts w:ascii="Arial" w:eastAsia="Times New Roman" w:hAnsi="Arial" w:cs="Arial"/>
          <w:color w:val="292929"/>
          <w:sz w:val="21"/>
          <w:szCs w:val="21"/>
        </w:rPr>
        <w:t>stay on Monday night. Those choosing to stay Monday night need to pay</w:t>
      </w:r>
      <w:r>
        <w:rPr>
          <w:rFonts w:ascii="Arial" w:eastAsia="Times New Roman" w:hAnsi="Arial" w:cs="Arial"/>
          <w:color w:val="292929"/>
          <w:sz w:val="21"/>
          <w:szCs w:val="21"/>
        </w:rPr>
        <w:t xml:space="preserve"> for their own room (approximately $125).</w:t>
      </w:r>
    </w:p>
    <w:p w14:paraId="09E144E5" w14:textId="77777777" w:rsidR="00DD23E4" w:rsidRDefault="00DD23E4" w:rsidP="00DD23E4">
      <w:pPr>
        <w:spacing w:after="180" w:line="240" w:lineRule="auto"/>
        <w:rPr>
          <w:rFonts w:ascii="Arial" w:eastAsia="Times New Roman" w:hAnsi="Arial" w:cs="Arial"/>
          <w:color w:val="292929"/>
          <w:sz w:val="21"/>
          <w:szCs w:val="21"/>
        </w:rPr>
      </w:pPr>
    </w:p>
    <w:p w14:paraId="221CB872" w14:textId="77777777" w:rsidR="00CB72F9" w:rsidRDefault="00CB72F9"/>
    <w:sectPr w:rsidR="00CB72F9" w:rsidSect="00CB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E4"/>
    <w:rsid w:val="009B43B3"/>
    <w:rsid w:val="00AC521F"/>
    <w:rsid w:val="00CB72F9"/>
    <w:rsid w:val="00DD23E4"/>
    <w:rsid w:val="00E12F2F"/>
    <w:rsid w:val="00E5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5932"/>
  <w15:docId w15:val="{8FECCC92-7A32-4D73-A0B1-9CFF7561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23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23E4"/>
    <w:rPr>
      <w:i/>
      <w:iCs/>
    </w:rPr>
  </w:style>
  <w:style w:type="character" w:styleId="Strong">
    <w:name w:val="Strong"/>
    <w:basedOn w:val="DefaultParagraphFont"/>
    <w:uiPriority w:val="22"/>
    <w:qFormat/>
    <w:rsid w:val="00DD23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Kaitlin Morgan</cp:lastModifiedBy>
  <cp:revision>2</cp:revision>
  <dcterms:created xsi:type="dcterms:W3CDTF">2022-05-18T16:30:00Z</dcterms:created>
  <dcterms:modified xsi:type="dcterms:W3CDTF">2022-05-18T16:30:00Z</dcterms:modified>
</cp:coreProperties>
</file>